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B9" w:rsidRPr="003A0087" w:rsidRDefault="005D38B9" w:rsidP="00A111E5">
      <w:pPr>
        <w:ind w:firstLineChars="300" w:firstLine="671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沼津市地区センター指定管理者選定委員会</w:t>
      </w:r>
      <w:r w:rsidR="00D504A5" w:rsidRPr="003A0087">
        <w:rPr>
          <w:rFonts w:asciiTheme="minorEastAsia" w:hAnsiTheme="minorEastAsia" w:hint="eastAsia"/>
        </w:rPr>
        <w:t>に</w:t>
      </w:r>
      <w:r w:rsidRPr="003A0087">
        <w:rPr>
          <w:rFonts w:asciiTheme="minorEastAsia" w:hAnsiTheme="minorEastAsia" w:hint="eastAsia"/>
        </w:rPr>
        <w:t>関する要領</w:t>
      </w:r>
    </w:p>
    <w:p w:rsidR="00D504A5" w:rsidRPr="003A0087" w:rsidRDefault="00D504A5" w:rsidP="00D504A5">
      <w:pPr>
        <w:wordWrap w:val="0"/>
        <w:jc w:val="right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制定　　平成27年４月１日</w:t>
      </w:r>
    </w:p>
    <w:p w:rsidR="003A0087" w:rsidRPr="003A0087" w:rsidRDefault="003A0087" w:rsidP="003A0087">
      <w:pPr>
        <w:wordWrap w:val="0"/>
        <w:jc w:val="right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改正　  平成30年4月1日</w:t>
      </w:r>
    </w:p>
    <w:p w:rsidR="005D38B9" w:rsidRPr="003A0087" w:rsidRDefault="005D38B9" w:rsidP="005D38B9">
      <w:pPr>
        <w:rPr>
          <w:rFonts w:asciiTheme="minorEastAsia" w:hAnsiTheme="minorEastAsia"/>
        </w:rPr>
      </w:pPr>
    </w:p>
    <w:p w:rsidR="005D38B9" w:rsidRPr="003A0087" w:rsidRDefault="005D38B9" w:rsidP="00A111E5">
      <w:pPr>
        <w:ind w:firstLineChars="100" w:firstLine="224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（趣旨）</w:t>
      </w:r>
    </w:p>
    <w:p w:rsidR="005D38B9" w:rsidRPr="003A0087" w:rsidRDefault="005D38B9" w:rsidP="00A111E5">
      <w:pPr>
        <w:ind w:left="224" w:hangingChars="100" w:hanging="224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第１条　この要領は、沼津市地区センター（以下「地区センター」という。）の指定管理者の選定を指定管理者制度運用指針（平成17年７月19日施行）に基づき公平かつ適正に実施するため、沼津市地区センター指定管理者の選定等に関する要綱（平成22年８月２日副市長決裁。以下「選定要綱」という。）第４条の規定により設置する沼津市地区センター指定管理者選定委員会（以下「委員会」という。）の組織及び運営に関し必要な事項を定めるものとする。</w:t>
      </w:r>
    </w:p>
    <w:p w:rsidR="005D38B9" w:rsidRPr="003A0087" w:rsidRDefault="005D38B9" w:rsidP="00A111E5">
      <w:pPr>
        <w:ind w:firstLineChars="100" w:firstLine="224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（所掌事務）</w:t>
      </w:r>
    </w:p>
    <w:p w:rsidR="005D38B9" w:rsidRPr="003A0087" w:rsidRDefault="005D38B9" w:rsidP="00A111E5">
      <w:pPr>
        <w:ind w:left="224" w:hangingChars="100" w:hanging="224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第２条　委員会は、選定要綱第４条の規定に基づき、選定要綱第２条各号の観点から、沼津市地区センターの指定管理者に応募したものについて、市長に意見を述べるものとする。</w:t>
      </w:r>
    </w:p>
    <w:p w:rsidR="005D38B9" w:rsidRPr="003A0087" w:rsidRDefault="005D38B9" w:rsidP="00A111E5">
      <w:pPr>
        <w:ind w:firstLineChars="100" w:firstLine="224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（組織）</w:t>
      </w:r>
    </w:p>
    <w:p w:rsidR="005D38B9" w:rsidRPr="003A0087" w:rsidRDefault="005D38B9" w:rsidP="005D38B9">
      <w:pPr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第３条　委員会の委員は、次の者をもって組織する。</w:t>
      </w:r>
    </w:p>
    <w:p w:rsidR="005D38B9" w:rsidRPr="003A0087" w:rsidRDefault="005D38B9" w:rsidP="00A111E5">
      <w:pPr>
        <w:ind w:firstLineChars="100" w:firstLine="224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⑴　沼津市自治会連合会を代表する者</w:t>
      </w:r>
    </w:p>
    <w:p w:rsidR="005D38B9" w:rsidRPr="003A0087" w:rsidRDefault="005D38B9" w:rsidP="00A111E5">
      <w:pPr>
        <w:ind w:firstLineChars="100" w:firstLine="224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 xml:space="preserve">⑵　</w:t>
      </w:r>
      <w:r w:rsidR="00D67D10" w:rsidRPr="00D67D10">
        <w:rPr>
          <w:rFonts w:asciiTheme="minorEastAsia" w:hAnsiTheme="minorEastAsia" w:hint="eastAsia"/>
        </w:rPr>
        <w:t>沼津市民生委員児童委員協議会を代表する者</w:t>
      </w:r>
    </w:p>
    <w:p w:rsidR="005D38B9" w:rsidRPr="003A0087" w:rsidRDefault="005D38B9" w:rsidP="00A111E5">
      <w:pPr>
        <w:ind w:firstLineChars="100" w:firstLine="224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⑶　沼津市社会福祉協議会を代表する者</w:t>
      </w:r>
    </w:p>
    <w:p w:rsidR="005D38B9" w:rsidRPr="003A0087" w:rsidRDefault="005D38B9" w:rsidP="00A111E5">
      <w:pPr>
        <w:ind w:firstLineChars="100" w:firstLine="224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⑷　沼津市老人クラブ連合会を代表する者</w:t>
      </w:r>
    </w:p>
    <w:p w:rsidR="005D38B9" w:rsidRPr="003A0087" w:rsidRDefault="005D38B9" w:rsidP="00A111E5">
      <w:pPr>
        <w:ind w:firstLineChars="100" w:firstLine="224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⑸　その他市長の認める者</w:t>
      </w:r>
    </w:p>
    <w:p w:rsidR="005D38B9" w:rsidRPr="003A0087" w:rsidRDefault="005D38B9" w:rsidP="00A111E5">
      <w:pPr>
        <w:ind w:firstLineChars="100" w:firstLine="224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（会議）</w:t>
      </w:r>
    </w:p>
    <w:p w:rsidR="005D38B9" w:rsidRPr="003A0087" w:rsidRDefault="005D38B9" w:rsidP="005D38B9">
      <w:pPr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第４条　委員会の会議（以下この条において「会議」という。）は企画部長が招集する。</w:t>
      </w:r>
    </w:p>
    <w:p w:rsidR="005D38B9" w:rsidRPr="003A0087" w:rsidRDefault="005D38B9" w:rsidP="005D38B9">
      <w:pPr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２　委員会は、委員の半数以上の出席がなければ開くことができない。</w:t>
      </w:r>
    </w:p>
    <w:p w:rsidR="005D38B9" w:rsidRPr="003A0087" w:rsidRDefault="005D38B9" w:rsidP="005D38B9">
      <w:pPr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３　会議の議長は、委員の互選により定める。</w:t>
      </w:r>
    </w:p>
    <w:p w:rsidR="005D38B9" w:rsidRPr="003A0087" w:rsidRDefault="005D38B9" w:rsidP="005D38B9">
      <w:pPr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４　会議は非公開とする。</w:t>
      </w:r>
    </w:p>
    <w:p w:rsidR="005D38B9" w:rsidRPr="003A0087" w:rsidRDefault="005D38B9" w:rsidP="00A111E5">
      <w:pPr>
        <w:ind w:left="224" w:hangingChars="100" w:hanging="224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５　委員会は、必要があると認めるときは、関係職員の出席を求め、その意見又は説明を聴くことができる。</w:t>
      </w:r>
    </w:p>
    <w:p w:rsidR="005D38B9" w:rsidRPr="003A0087" w:rsidRDefault="005D38B9" w:rsidP="00A111E5">
      <w:pPr>
        <w:ind w:firstLineChars="100" w:firstLine="224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（秘密の保持）</w:t>
      </w:r>
    </w:p>
    <w:p w:rsidR="005D38B9" w:rsidRPr="003A0087" w:rsidRDefault="005D38B9" w:rsidP="005D38B9">
      <w:pPr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第５条　委員会の委員は、委員会で知り得た事項を他に漏らしてはならない。</w:t>
      </w:r>
    </w:p>
    <w:p w:rsidR="005D38B9" w:rsidRPr="003A0087" w:rsidRDefault="005D38B9" w:rsidP="00A111E5">
      <w:pPr>
        <w:ind w:firstLineChars="100" w:firstLine="224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（庶務）</w:t>
      </w:r>
    </w:p>
    <w:p w:rsidR="005D38B9" w:rsidRPr="003A0087" w:rsidRDefault="005D38B9" w:rsidP="005D38B9">
      <w:pPr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第６条　委員会の庶務は、企画部地域自治課において処理する。</w:t>
      </w:r>
    </w:p>
    <w:p w:rsidR="005D38B9" w:rsidRPr="003A0087" w:rsidRDefault="005D38B9" w:rsidP="00A111E5">
      <w:pPr>
        <w:ind w:firstLineChars="100" w:firstLine="224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（委任）</w:t>
      </w:r>
    </w:p>
    <w:p w:rsidR="005D38B9" w:rsidRDefault="005D38B9" w:rsidP="00A111E5">
      <w:pPr>
        <w:ind w:left="224" w:hangingChars="100" w:hanging="224"/>
        <w:rPr>
          <w:rFonts w:asciiTheme="minorEastAsia" w:hAnsiTheme="minorEastAsia"/>
        </w:rPr>
      </w:pPr>
      <w:r w:rsidRPr="003A0087">
        <w:rPr>
          <w:rFonts w:asciiTheme="minorEastAsia" w:hAnsiTheme="minorEastAsia" w:hint="eastAsia"/>
        </w:rPr>
        <w:t>第７条　この要領に定めるもののほか、委員会の運営に関し必要な事項は、企画部長が別に定める。</w:t>
      </w:r>
    </w:p>
    <w:p w:rsidR="002C5B62" w:rsidRPr="003A0087" w:rsidRDefault="002C5B62" w:rsidP="00A111E5">
      <w:pPr>
        <w:ind w:left="224" w:hangingChars="100" w:hanging="224"/>
        <w:rPr>
          <w:rFonts w:asciiTheme="minorEastAsia" w:hAnsiTheme="minorEastAsia"/>
        </w:rPr>
      </w:pPr>
    </w:p>
    <w:p w:rsidR="005D38B9" w:rsidRPr="003F44D0" w:rsidRDefault="005D38B9" w:rsidP="00A111E5">
      <w:pPr>
        <w:ind w:firstLineChars="300" w:firstLine="671"/>
        <w:rPr>
          <w:rFonts w:asciiTheme="minorEastAsia" w:hAnsiTheme="minorEastAsia"/>
        </w:rPr>
      </w:pPr>
      <w:r w:rsidRPr="003F44D0">
        <w:rPr>
          <w:rFonts w:asciiTheme="minorEastAsia" w:hAnsiTheme="minorEastAsia" w:hint="eastAsia"/>
        </w:rPr>
        <w:t>付　則</w:t>
      </w:r>
    </w:p>
    <w:p w:rsidR="00D0111A" w:rsidRPr="003F44D0" w:rsidRDefault="005D38B9" w:rsidP="00A111E5">
      <w:pPr>
        <w:ind w:firstLineChars="100" w:firstLine="224"/>
        <w:rPr>
          <w:rFonts w:asciiTheme="minorEastAsia" w:hAnsiTheme="minorEastAsia"/>
        </w:rPr>
      </w:pPr>
      <w:r w:rsidRPr="003F44D0">
        <w:rPr>
          <w:rFonts w:asciiTheme="minorEastAsia" w:hAnsiTheme="minorEastAsia" w:hint="eastAsia"/>
        </w:rPr>
        <w:t>この要領は、平成27年４月１日から施行する。</w:t>
      </w:r>
    </w:p>
    <w:p w:rsidR="003F44D0" w:rsidRPr="003F44D0" w:rsidRDefault="003F44D0" w:rsidP="003F44D0">
      <w:pPr>
        <w:ind w:firstLineChars="300" w:firstLine="671"/>
        <w:rPr>
          <w:rFonts w:asciiTheme="minorEastAsia" w:hAnsiTheme="minorEastAsia"/>
        </w:rPr>
      </w:pPr>
      <w:r w:rsidRPr="003F44D0">
        <w:rPr>
          <w:rFonts w:asciiTheme="minorEastAsia" w:hAnsiTheme="minorEastAsia" w:hint="eastAsia"/>
        </w:rPr>
        <w:t>付　則</w:t>
      </w:r>
    </w:p>
    <w:p w:rsidR="003F44D0" w:rsidRPr="003F44D0" w:rsidRDefault="003F44D0" w:rsidP="00560BCD">
      <w:pPr>
        <w:ind w:firstLineChars="100" w:firstLine="224"/>
        <w:rPr>
          <w:rFonts w:asciiTheme="minorEastAsia" w:hAnsiTheme="minorEastAsia" w:hint="eastAsia"/>
        </w:rPr>
      </w:pPr>
      <w:r w:rsidRPr="003F44D0">
        <w:rPr>
          <w:rFonts w:asciiTheme="minorEastAsia" w:hAnsiTheme="minorEastAsia" w:hint="eastAsia"/>
        </w:rPr>
        <w:t>この要領は、平成30年４月１日から施行する。</w:t>
      </w:r>
      <w:bookmarkStart w:id="0" w:name="_GoBack"/>
      <w:bookmarkEnd w:id="0"/>
    </w:p>
    <w:sectPr w:rsidR="003F44D0" w:rsidRPr="003F44D0" w:rsidSect="00560BCD">
      <w:pgSz w:w="11906" w:h="16838"/>
      <w:pgMar w:top="1276" w:right="1701" w:bottom="851" w:left="1701" w:header="851" w:footer="992" w:gutter="0"/>
      <w:cols w:space="425"/>
      <w:docGrid w:type="linesAndChars" w:linePitch="35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BA" w:rsidRDefault="00EE59BA" w:rsidP="00EE59BA">
      <w:r>
        <w:separator/>
      </w:r>
    </w:p>
  </w:endnote>
  <w:endnote w:type="continuationSeparator" w:id="0">
    <w:p w:rsidR="00EE59BA" w:rsidRDefault="00EE59BA" w:rsidP="00EE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BA" w:rsidRDefault="00EE59BA" w:rsidP="00EE59BA">
      <w:r>
        <w:separator/>
      </w:r>
    </w:p>
  </w:footnote>
  <w:footnote w:type="continuationSeparator" w:id="0">
    <w:p w:rsidR="00EE59BA" w:rsidRDefault="00EE59BA" w:rsidP="00EE5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6F"/>
    <w:rsid w:val="002C5B62"/>
    <w:rsid w:val="003A0087"/>
    <w:rsid w:val="003F44D0"/>
    <w:rsid w:val="00560BCD"/>
    <w:rsid w:val="005D38B9"/>
    <w:rsid w:val="00A111E5"/>
    <w:rsid w:val="00B91240"/>
    <w:rsid w:val="00CC536F"/>
    <w:rsid w:val="00D0111A"/>
    <w:rsid w:val="00D504A5"/>
    <w:rsid w:val="00D67D10"/>
    <w:rsid w:val="00E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93573"/>
  <w15:docId w15:val="{15F73E35-65DB-480E-BE29-DA64EFA4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9BA"/>
  </w:style>
  <w:style w:type="paragraph" w:styleId="a5">
    <w:name w:val="footer"/>
    <w:basedOn w:val="a"/>
    <w:link w:val="a6"/>
    <w:uiPriority w:val="99"/>
    <w:unhideWhenUsed/>
    <w:rsid w:val="00EE5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9BA"/>
  </w:style>
  <w:style w:type="paragraph" w:styleId="a7">
    <w:name w:val="Balloon Text"/>
    <w:basedOn w:val="a"/>
    <w:link w:val="a8"/>
    <w:uiPriority w:val="99"/>
    <w:semiHidden/>
    <w:unhideWhenUsed/>
    <w:rsid w:val="0056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沼津市</dc:creator>
  <cp:keywords/>
  <dc:description/>
  <cp:lastModifiedBy>勝亦 芳裕</cp:lastModifiedBy>
  <cp:revision>10</cp:revision>
  <cp:lastPrinted>2020-08-06T06:22:00Z</cp:lastPrinted>
  <dcterms:created xsi:type="dcterms:W3CDTF">2015-03-04T06:04:00Z</dcterms:created>
  <dcterms:modified xsi:type="dcterms:W3CDTF">2020-08-06T07:08:00Z</dcterms:modified>
</cp:coreProperties>
</file>